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3" w:rsidRDefault="001C1EE3" w:rsidP="001C1EE3">
      <w:pPr>
        <w:jc w:val="center"/>
      </w:pPr>
    </w:p>
    <w:p w:rsidR="001C1EE3" w:rsidRDefault="001C1EE3" w:rsidP="001C1EE3">
      <w:pPr>
        <w:jc w:val="center"/>
      </w:pPr>
    </w:p>
    <w:p w:rsidR="001C1EE3" w:rsidRDefault="001C1EE3" w:rsidP="001C1EE3">
      <w:pPr>
        <w:jc w:val="center"/>
      </w:pPr>
    </w:p>
    <w:p w:rsidR="001C1EE3" w:rsidRDefault="001C1EE3" w:rsidP="001C1EE3">
      <w:pPr>
        <w:jc w:val="center"/>
      </w:pPr>
    </w:p>
    <w:p w:rsidR="001C1EE3" w:rsidRDefault="001C1EE3" w:rsidP="001C1EE3">
      <w:pPr>
        <w:jc w:val="center"/>
      </w:pPr>
    </w:p>
    <w:p w:rsidR="001C1EE3" w:rsidRDefault="001C1EE3" w:rsidP="001C1EE3">
      <w:pPr>
        <w:jc w:val="center"/>
      </w:pPr>
    </w:p>
    <w:p w:rsidR="001C1EE3" w:rsidRDefault="001C1EE3" w:rsidP="001C1EE3">
      <w:pPr>
        <w:jc w:val="center"/>
      </w:pPr>
    </w:p>
    <w:p w:rsidR="001C1EE3" w:rsidRDefault="001C1EE3" w:rsidP="001C1EE3">
      <w:pPr>
        <w:jc w:val="center"/>
      </w:pPr>
    </w:p>
    <w:p w:rsidR="001C1EE3" w:rsidRDefault="001C1EE3" w:rsidP="001C1EE3">
      <w:pPr>
        <w:jc w:val="center"/>
        <w:rPr>
          <w:b/>
          <w:sz w:val="28"/>
          <w:szCs w:val="28"/>
        </w:rPr>
      </w:pPr>
    </w:p>
    <w:p w:rsidR="001C1EE3" w:rsidRDefault="001C1EE3" w:rsidP="001C1EE3">
      <w:pPr>
        <w:jc w:val="center"/>
        <w:rPr>
          <w:b/>
          <w:sz w:val="28"/>
          <w:szCs w:val="28"/>
        </w:rPr>
      </w:pPr>
    </w:p>
    <w:p w:rsidR="001C1EE3" w:rsidRDefault="001C1EE3" w:rsidP="001C1EE3">
      <w:pPr>
        <w:jc w:val="center"/>
        <w:rPr>
          <w:sz w:val="28"/>
          <w:szCs w:val="28"/>
        </w:rPr>
      </w:pPr>
      <w:r w:rsidRPr="00F82D44">
        <w:rPr>
          <w:b/>
          <w:sz w:val="28"/>
          <w:szCs w:val="28"/>
        </w:rPr>
        <w:t>О</w:t>
      </w:r>
      <w:r w:rsidR="00977B13">
        <w:rPr>
          <w:b/>
          <w:sz w:val="28"/>
          <w:szCs w:val="28"/>
        </w:rPr>
        <w:t>б</w:t>
      </w:r>
      <w:r w:rsidRPr="00F82D44">
        <w:rPr>
          <w:b/>
          <w:sz w:val="28"/>
          <w:szCs w:val="28"/>
        </w:rPr>
        <w:t xml:space="preserve"> </w:t>
      </w:r>
      <w:r w:rsidR="005E6EF4">
        <w:rPr>
          <w:b/>
          <w:sz w:val="28"/>
          <w:szCs w:val="28"/>
        </w:rPr>
        <w:t>утверждении</w:t>
      </w:r>
      <w:r w:rsidR="00977B13">
        <w:rPr>
          <w:b/>
          <w:sz w:val="28"/>
          <w:szCs w:val="28"/>
        </w:rPr>
        <w:t xml:space="preserve"> </w:t>
      </w:r>
      <w:r w:rsidR="001A6B54">
        <w:rPr>
          <w:b/>
          <w:sz w:val="28"/>
          <w:szCs w:val="28"/>
        </w:rPr>
        <w:t>П</w:t>
      </w:r>
      <w:r w:rsidR="00977B13">
        <w:rPr>
          <w:b/>
          <w:sz w:val="28"/>
          <w:szCs w:val="28"/>
        </w:rPr>
        <w:t>орядка утверждения границ территории выявленного объекта культурного наследия</w:t>
      </w:r>
      <w:r w:rsidR="005E6EF4">
        <w:rPr>
          <w:b/>
          <w:sz w:val="28"/>
          <w:szCs w:val="28"/>
        </w:rPr>
        <w:t xml:space="preserve">, расположенного на территории </w:t>
      </w:r>
      <w:r w:rsidR="0084195C">
        <w:rPr>
          <w:b/>
          <w:sz w:val="28"/>
          <w:szCs w:val="28"/>
        </w:rPr>
        <w:t xml:space="preserve">Свердловской области </w:t>
      </w:r>
      <w:r w:rsidR="0084195C">
        <w:rPr>
          <w:b/>
          <w:sz w:val="28"/>
          <w:szCs w:val="28"/>
        </w:rPr>
        <w:br/>
      </w:r>
    </w:p>
    <w:p w:rsidR="001C1EE3" w:rsidRPr="0049600C" w:rsidRDefault="001C1EE3" w:rsidP="001C1EE3">
      <w:pPr>
        <w:jc w:val="both"/>
        <w:rPr>
          <w:sz w:val="28"/>
          <w:szCs w:val="28"/>
        </w:rPr>
      </w:pPr>
    </w:p>
    <w:p w:rsidR="001C1EE3" w:rsidRPr="005E5508" w:rsidRDefault="001C1EE3" w:rsidP="001C1E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84195C">
        <w:rPr>
          <w:sz w:val="28"/>
          <w:szCs w:val="28"/>
        </w:rPr>
        <w:t>о статьей 3.1</w:t>
      </w:r>
      <w:r>
        <w:rPr>
          <w:sz w:val="28"/>
          <w:szCs w:val="28"/>
        </w:rPr>
        <w:t xml:space="preserve"> Федеральн</w:t>
      </w:r>
      <w:r w:rsidR="0084195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4195C">
        <w:rPr>
          <w:sz w:val="28"/>
          <w:szCs w:val="28"/>
        </w:rPr>
        <w:t>а</w:t>
      </w:r>
      <w:r>
        <w:rPr>
          <w:sz w:val="28"/>
          <w:szCs w:val="28"/>
        </w:rPr>
        <w:t xml:space="preserve"> от 25 июня 2002 года № 73</w:t>
      </w:r>
      <w:r>
        <w:rPr>
          <w:sz w:val="28"/>
          <w:szCs w:val="28"/>
        </w:rPr>
        <w:noBreakHyphen/>
        <w:t>ФЗ «Об объектах культурного наследия (памятниках истории и культуры) народов Российской Федерации»</w:t>
      </w:r>
      <w:r w:rsidR="006D5861">
        <w:rPr>
          <w:sz w:val="28"/>
          <w:szCs w:val="28"/>
        </w:rPr>
        <w:t xml:space="preserve"> </w:t>
      </w:r>
      <w:r w:rsidR="008419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4195C">
        <w:rPr>
          <w:sz w:val="28"/>
          <w:szCs w:val="28"/>
        </w:rPr>
        <w:t xml:space="preserve">пунктом 2 статьи 3-1 </w:t>
      </w:r>
      <w:r w:rsidRPr="005E5508">
        <w:rPr>
          <w:sz w:val="28"/>
          <w:szCs w:val="28"/>
        </w:rPr>
        <w:t>Закон</w:t>
      </w:r>
      <w:r w:rsidR="008419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 </w:t>
      </w:r>
      <w:r w:rsidRPr="005E5508">
        <w:rPr>
          <w:sz w:val="28"/>
          <w:szCs w:val="28"/>
        </w:rPr>
        <w:t>12</w:t>
      </w:r>
      <w:r>
        <w:rPr>
          <w:sz w:val="28"/>
          <w:szCs w:val="28"/>
        </w:rPr>
        <w:noBreakHyphen/>
        <w:t xml:space="preserve">ОЗ </w:t>
      </w:r>
      <w:r w:rsidRPr="005E550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(п</w:t>
      </w:r>
      <w:r>
        <w:rPr>
          <w:sz w:val="28"/>
          <w:szCs w:val="28"/>
        </w:rPr>
        <w:t xml:space="preserve">амятников истории и культуры) в </w:t>
      </w:r>
      <w:r w:rsidRPr="005E5508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5E5508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, в целях </w:t>
      </w:r>
      <w:r w:rsidR="001A6B54">
        <w:rPr>
          <w:sz w:val="28"/>
          <w:szCs w:val="28"/>
        </w:rPr>
        <w:t>совершенствования законодательства</w:t>
      </w:r>
      <w:r>
        <w:rPr>
          <w:sz w:val="28"/>
          <w:szCs w:val="28"/>
        </w:rPr>
        <w:t xml:space="preserve"> Свердловской области</w:t>
      </w:r>
      <w:r w:rsidR="001A6B54">
        <w:rPr>
          <w:sz w:val="28"/>
          <w:szCs w:val="28"/>
        </w:rPr>
        <w:t xml:space="preserve"> Правительство Свердловской области</w:t>
      </w:r>
    </w:p>
    <w:p w:rsidR="001C1EE3" w:rsidRPr="005E5508" w:rsidRDefault="001C1EE3" w:rsidP="001C1EE3">
      <w:pPr>
        <w:tabs>
          <w:tab w:val="left" w:pos="720"/>
        </w:tabs>
        <w:jc w:val="both"/>
        <w:rPr>
          <w:b/>
          <w:sz w:val="28"/>
          <w:szCs w:val="28"/>
        </w:rPr>
      </w:pPr>
      <w:r w:rsidRPr="005E5508">
        <w:rPr>
          <w:b/>
          <w:sz w:val="28"/>
          <w:szCs w:val="28"/>
        </w:rPr>
        <w:t>ПОСТАНОВЛЯЕТ:</w:t>
      </w:r>
    </w:p>
    <w:p w:rsidR="00E23716" w:rsidRDefault="00E23716" w:rsidP="00841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утверждения границ территории выявленного объекта культурного наследия, расположенного на территории Свердловской области (прилагается).</w:t>
      </w:r>
    </w:p>
    <w:p w:rsidR="001C1EE3" w:rsidRDefault="009678E6" w:rsidP="001C1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C1EE3" w:rsidRPr="005E5508">
        <w:rPr>
          <w:sz w:val="28"/>
          <w:szCs w:val="28"/>
        </w:rPr>
        <w:t xml:space="preserve">Контроль за </w:t>
      </w:r>
      <w:r w:rsidR="001C1EE3">
        <w:rPr>
          <w:sz w:val="28"/>
          <w:szCs w:val="28"/>
        </w:rPr>
        <w:t>ис</w:t>
      </w:r>
      <w:r w:rsidR="001C1EE3" w:rsidRPr="005E5508">
        <w:rPr>
          <w:sz w:val="28"/>
          <w:szCs w:val="28"/>
        </w:rPr>
        <w:t xml:space="preserve">полнением настоящего постановления </w:t>
      </w:r>
      <w:r w:rsidR="00E23716">
        <w:rPr>
          <w:sz w:val="28"/>
          <w:szCs w:val="28"/>
        </w:rPr>
        <w:t>оставляю за собой</w:t>
      </w:r>
      <w:r w:rsidR="001C1EE3">
        <w:rPr>
          <w:bCs/>
          <w:sz w:val="28"/>
          <w:szCs w:val="28"/>
        </w:rPr>
        <w:t>.</w:t>
      </w:r>
    </w:p>
    <w:p w:rsidR="001C1EE3" w:rsidRDefault="009678E6" w:rsidP="001C1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опубликовать в «Областной газете».</w:t>
      </w:r>
    </w:p>
    <w:p w:rsidR="001C1EE3" w:rsidRDefault="001C1EE3" w:rsidP="001C1EE3">
      <w:pPr>
        <w:jc w:val="both"/>
        <w:rPr>
          <w:sz w:val="28"/>
          <w:szCs w:val="28"/>
        </w:rPr>
      </w:pPr>
    </w:p>
    <w:p w:rsidR="001C1EE3" w:rsidRDefault="001C1EE3" w:rsidP="001C1EE3">
      <w:pPr>
        <w:jc w:val="both"/>
        <w:rPr>
          <w:sz w:val="28"/>
          <w:szCs w:val="28"/>
        </w:rPr>
      </w:pPr>
    </w:p>
    <w:p w:rsidR="001C1EE3" w:rsidRDefault="001C1EE3" w:rsidP="001C1EE3">
      <w:pPr>
        <w:jc w:val="both"/>
        <w:rPr>
          <w:sz w:val="28"/>
          <w:szCs w:val="28"/>
        </w:rPr>
      </w:pPr>
    </w:p>
    <w:p w:rsidR="001C1EE3" w:rsidRDefault="001C1EE3" w:rsidP="001C1EE3">
      <w:pPr>
        <w:jc w:val="both"/>
        <w:rPr>
          <w:sz w:val="28"/>
          <w:szCs w:val="28"/>
        </w:rPr>
      </w:pPr>
    </w:p>
    <w:p w:rsidR="001C1EE3" w:rsidRDefault="001C1EE3" w:rsidP="001C1EE3">
      <w:pPr>
        <w:jc w:val="both"/>
        <w:rPr>
          <w:sz w:val="28"/>
          <w:szCs w:val="28"/>
        </w:rPr>
      </w:pPr>
    </w:p>
    <w:p w:rsidR="001C1EE3" w:rsidRPr="005E5508" w:rsidRDefault="001C1EE3" w:rsidP="001C1E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550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5E5508">
        <w:rPr>
          <w:sz w:val="28"/>
          <w:szCs w:val="28"/>
        </w:rPr>
        <w:t xml:space="preserve"> Правительства</w:t>
      </w:r>
    </w:p>
    <w:p w:rsidR="001C1EE3" w:rsidRDefault="001C1EE3" w:rsidP="001C1EE3">
      <w:pPr>
        <w:jc w:val="both"/>
        <w:rPr>
          <w:sz w:val="28"/>
          <w:szCs w:val="28"/>
        </w:rPr>
      </w:pPr>
      <w:r w:rsidRPr="005E5508">
        <w:rPr>
          <w:sz w:val="28"/>
          <w:szCs w:val="28"/>
        </w:rPr>
        <w:t xml:space="preserve">Свердловской области          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C60D0B">
        <w:rPr>
          <w:sz w:val="28"/>
          <w:szCs w:val="28"/>
        </w:rPr>
        <w:t xml:space="preserve">Д.В. </w:t>
      </w:r>
      <w:proofErr w:type="spellStart"/>
      <w:r w:rsidR="00C60D0B">
        <w:rPr>
          <w:sz w:val="28"/>
          <w:szCs w:val="28"/>
        </w:rPr>
        <w:t>Паслер</w:t>
      </w:r>
      <w:proofErr w:type="spellEnd"/>
    </w:p>
    <w:p w:rsidR="001C1EE3" w:rsidRDefault="001C1EE3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E23716" w:rsidRDefault="00E23716" w:rsidP="001C1EE3">
      <w:pPr>
        <w:pStyle w:val="a8"/>
        <w:rPr>
          <w:sz w:val="24"/>
          <w:szCs w:val="24"/>
        </w:rPr>
      </w:pPr>
    </w:p>
    <w:p w:rsidR="005E6EF4" w:rsidRDefault="005E6EF4" w:rsidP="001A6B54">
      <w:pPr>
        <w:rPr>
          <w:sz w:val="28"/>
          <w:szCs w:val="28"/>
        </w:rPr>
      </w:pPr>
    </w:p>
    <w:p w:rsidR="005E6EF4" w:rsidRPr="00BE42DD" w:rsidRDefault="005E6EF4" w:rsidP="005E6EF4">
      <w:pPr>
        <w:ind w:left="5387"/>
        <w:rPr>
          <w:sz w:val="28"/>
          <w:szCs w:val="28"/>
        </w:rPr>
      </w:pPr>
      <w:r w:rsidRPr="00BE42DD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br/>
      </w:r>
      <w:r w:rsidRPr="00BE42D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BE42DD">
        <w:rPr>
          <w:sz w:val="28"/>
          <w:szCs w:val="28"/>
        </w:rPr>
        <w:t>Правительства</w:t>
      </w:r>
      <w:r>
        <w:rPr>
          <w:sz w:val="28"/>
          <w:szCs w:val="28"/>
        </w:rPr>
        <w:br/>
      </w:r>
      <w:r w:rsidRPr="00BE42DD">
        <w:rPr>
          <w:sz w:val="28"/>
          <w:szCs w:val="28"/>
        </w:rPr>
        <w:t>Свердловской</w:t>
      </w:r>
      <w:r>
        <w:rPr>
          <w:sz w:val="28"/>
          <w:szCs w:val="28"/>
        </w:rPr>
        <w:t xml:space="preserve"> </w:t>
      </w:r>
      <w:r w:rsidRPr="00BE42DD">
        <w:rPr>
          <w:sz w:val="28"/>
          <w:szCs w:val="28"/>
        </w:rPr>
        <w:t>области</w:t>
      </w:r>
      <w:r>
        <w:rPr>
          <w:sz w:val="28"/>
          <w:szCs w:val="28"/>
        </w:rPr>
        <w:br/>
        <w:t>от _________________ № 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br/>
      </w:r>
      <w:r w:rsidRPr="00BE42DD">
        <w:rPr>
          <w:sz w:val="28"/>
          <w:szCs w:val="28"/>
        </w:rPr>
        <w:t>«</w:t>
      </w:r>
      <w:proofErr w:type="gramEnd"/>
      <w:r w:rsidRPr="004148F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148F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1A6B54">
        <w:rPr>
          <w:sz w:val="28"/>
          <w:szCs w:val="28"/>
        </w:rPr>
        <w:t>П</w:t>
      </w:r>
      <w:r>
        <w:rPr>
          <w:sz w:val="28"/>
          <w:szCs w:val="28"/>
        </w:rPr>
        <w:t>орядка утверждения</w:t>
      </w:r>
      <w:r w:rsidRPr="005E6EF4">
        <w:rPr>
          <w:sz w:val="28"/>
          <w:szCs w:val="28"/>
        </w:rPr>
        <w:t xml:space="preserve"> </w:t>
      </w:r>
      <w:r w:rsidRPr="0084195C">
        <w:rPr>
          <w:sz w:val="28"/>
          <w:szCs w:val="28"/>
        </w:rPr>
        <w:t>границ территории выявленного объекта культурного наследия</w:t>
      </w:r>
      <w:r w:rsidR="00B9590D">
        <w:rPr>
          <w:sz w:val="28"/>
          <w:szCs w:val="28"/>
        </w:rPr>
        <w:t xml:space="preserve">, расположенного </w:t>
      </w:r>
      <w:r w:rsidR="00E3775E">
        <w:rPr>
          <w:sz w:val="28"/>
          <w:szCs w:val="28"/>
        </w:rPr>
        <w:br/>
      </w:r>
      <w:r w:rsidR="00B9590D">
        <w:rPr>
          <w:sz w:val="28"/>
          <w:szCs w:val="28"/>
        </w:rPr>
        <w:t>на территории Свердловской области</w:t>
      </w:r>
      <w:r w:rsidRPr="00BE42DD">
        <w:rPr>
          <w:sz w:val="28"/>
          <w:szCs w:val="28"/>
        </w:rPr>
        <w:t>»</w:t>
      </w:r>
    </w:p>
    <w:p w:rsidR="005E6EF4" w:rsidRPr="004E6032" w:rsidRDefault="005E6EF4" w:rsidP="005E6EF4">
      <w:pPr>
        <w:rPr>
          <w:sz w:val="28"/>
          <w:szCs w:val="28"/>
        </w:rPr>
      </w:pPr>
    </w:p>
    <w:p w:rsidR="005E6EF4" w:rsidRPr="004E6032" w:rsidRDefault="005E6EF4" w:rsidP="005E6EF4">
      <w:pPr>
        <w:rPr>
          <w:sz w:val="28"/>
          <w:szCs w:val="28"/>
        </w:rPr>
      </w:pPr>
    </w:p>
    <w:p w:rsidR="0084195C" w:rsidRPr="00B9590D" w:rsidRDefault="005E6EF4" w:rsidP="005E6EF4">
      <w:pPr>
        <w:pStyle w:val="a8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</w:r>
      <w:r w:rsidR="00B9590D" w:rsidRPr="00B9590D">
        <w:rPr>
          <w:sz w:val="28"/>
          <w:szCs w:val="28"/>
        </w:rPr>
        <w:t xml:space="preserve">утверждения границ </w:t>
      </w:r>
      <w:r w:rsidR="008E29E3">
        <w:rPr>
          <w:sz w:val="28"/>
          <w:szCs w:val="28"/>
        </w:rPr>
        <w:t xml:space="preserve">территории </w:t>
      </w:r>
      <w:r w:rsidR="00B9590D" w:rsidRPr="00B9590D">
        <w:rPr>
          <w:sz w:val="28"/>
          <w:szCs w:val="28"/>
        </w:rPr>
        <w:t>выявленного объекта культурного наследия, расположенного на территории Свердловской области</w:t>
      </w: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B9590D">
      <w:pPr>
        <w:pStyle w:val="a8"/>
        <w:jc w:val="both"/>
        <w:rPr>
          <w:sz w:val="24"/>
          <w:szCs w:val="24"/>
        </w:rPr>
      </w:pPr>
    </w:p>
    <w:p w:rsidR="00B9590D" w:rsidRDefault="00B9590D" w:rsidP="00B9590D">
      <w:pPr>
        <w:pStyle w:val="a6"/>
        <w:suppressAutoHyphens w:val="0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504CB5">
        <w:rPr>
          <w:sz w:val="28"/>
          <w:szCs w:val="28"/>
        </w:rPr>
        <w:t>.</w:t>
      </w:r>
      <w:r w:rsidR="008E29E3">
        <w:rPr>
          <w:sz w:val="28"/>
          <w:szCs w:val="28"/>
        </w:rPr>
        <w:t> </w:t>
      </w:r>
      <w:r w:rsidR="00504CB5">
        <w:rPr>
          <w:bCs/>
          <w:sz w:val="28"/>
          <w:szCs w:val="28"/>
        </w:rPr>
        <w:t xml:space="preserve">Настоящий </w:t>
      </w:r>
      <w:r w:rsidR="001A6B54">
        <w:rPr>
          <w:bCs/>
          <w:sz w:val="28"/>
          <w:szCs w:val="28"/>
        </w:rPr>
        <w:t>П</w:t>
      </w:r>
      <w:r w:rsidR="00504CB5">
        <w:rPr>
          <w:bCs/>
          <w:sz w:val="28"/>
          <w:szCs w:val="28"/>
        </w:rPr>
        <w:t xml:space="preserve">орядок определяет правила утверждения уполномоченным исполнительным органом государственной власти Свердловской области в сфере охраны объектов культурного наследия (далее – уполномоченный орган) границ территорий выявленного объекта культурного наследия, расположенного </w:t>
      </w:r>
      <w:r w:rsidR="009678E6">
        <w:rPr>
          <w:bCs/>
          <w:sz w:val="28"/>
          <w:szCs w:val="28"/>
        </w:rPr>
        <w:br/>
      </w:r>
      <w:r w:rsidR="00504CB5">
        <w:rPr>
          <w:bCs/>
          <w:sz w:val="28"/>
          <w:szCs w:val="28"/>
        </w:rPr>
        <w:t>на территории Свердловской области (далее – выявленный объект культурного наследия).</w:t>
      </w:r>
      <w:r>
        <w:rPr>
          <w:iCs/>
          <w:sz w:val="28"/>
          <w:szCs w:val="28"/>
        </w:rPr>
        <w:t xml:space="preserve"> </w:t>
      </w:r>
    </w:p>
    <w:p w:rsidR="001D1F08" w:rsidRDefault="00DF59FF" w:rsidP="00B959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678E6">
        <w:rPr>
          <w:bCs/>
          <w:sz w:val="28"/>
          <w:szCs w:val="28"/>
        </w:rPr>
        <w:t>. </w:t>
      </w:r>
      <w:r w:rsidR="00504CB5">
        <w:rPr>
          <w:bCs/>
          <w:sz w:val="28"/>
          <w:szCs w:val="28"/>
        </w:rPr>
        <w:t>Границы территории</w:t>
      </w:r>
      <w:r w:rsidR="001D1F08" w:rsidRPr="001D1F08">
        <w:rPr>
          <w:bCs/>
          <w:sz w:val="28"/>
          <w:szCs w:val="28"/>
        </w:rPr>
        <w:t xml:space="preserve"> </w:t>
      </w:r>
      <w:r w:rsidR="001D1F08">
        <w:rPr>
          <w:bCs/>
          <w:sz w:val="28"/>
          <w:szCs w:val="28"/>
        </w:rPr>
        <w:t>выявленного объекта культурного наследия</w:t>
      </w:r>
      <w:r w:rsidR="00B8495D">
        <w:rPr>
          <w:bCs/>
          <w:sz w:val="28"/>
          <w:szCs w:val="28"/>
        </w:rPr>
        <w:t xml:space="preserve">, </w:t>
      </w:r>
      <w:r w:rsidR="009678E6">
        <w:rPr>
          <w:bCs/>
          <w:sz w:val="28"/>
          <w:szCs w:val="28"/>
        </w:rPr>
        <w:br/>
      </w:r>
      <w:r w:rsidR="00B8495D">
        <w:rPr>
          <w:bCs/>
          <w:sz w:val="28"/>
          <w:szCs w:val="28"/>
        </w:rPr>
        <w:t>за исключение</w:t>
      </w:r>
      <w:r>
        <w:rPr>
          <w:bCs/>
          <w:sz w:val="28"/>
          <w:szCs w:val="28"/>
        </w:rPr>
        <w:t>м</w:t>
      </w:r>
      <w:r w:rsidR="00B8495D">
        <w:rPr>
          <w:bCs/>
          <w:sz w:val="28"/>
          <w:szCs w:val="28"/>
        </w:rPr>
        <w:t xml:space="preserve"> границ территории</w:t>
      </w:r>
      <w:r w:rsidR="001D1F08">
        <w:rPr>
          <w:bCs/>
          <w:sz w:val="28"/>
          <w:szCs w:val="28"/>
        </w:rPr>
        <w:t xml:space="preserve"> </w:t>
      </w:r>
      <w:r w:rsidR="00B8495D">
        <w:rPr>
          <w:bCs/>
          <w:sz w:val="28"/>
          <w:szCs w:val="28"/>
        </w:rPr>
        <w:t xml:space="preserve">выявленного объекта археологического наследия, </w:t>
      </w:r>
      <w:r w:rsidR="001D1F08">
        <w:rPr>
          <w:bCs/>
          <w:sz w:val="28"/>
          <w:szCs w:val="28"/>
        </w:rPr>
        <w:t>определяются проектом границ территории</w:t>
      </w:r>
      <w:r w:rsidR="001D1F08" w:rsidRPr="001D1F08">
        <w:rPr>
          <w:bCs/>
          <w:sz w:val="28"/>
          <w:szCs w:val="28"/>
        </w:rPr>
        <w:t xml:space="preserve"> </w:t>
      </w:r>
      <w:r w:rsidR="001D1F08">
        <w:rPr>
          <w:bCs/>
          <w:sz w:val="28"/>
          <w:szCs w:val="28"/>
        </w:rPr>
        <w:t>выявленного объекта культурного наследия</w:t>
      </w:r>
      <w:r w:rsidR="001A6B54">
        <w:rPr>
          <w:bCs/>
          <w:sz w:val="28"/>
          <w:szCs w:val="28"/>
        </w:rPr>
        <w:t xml:space="preserve"> на основании</w:t>
      </w:r>
      <w:r w:rsidR="00B8495D">
        <w:rPr>
          <w:bCs/>
          <w:sz w:val="28"/>
          <w:szCs w:val="28"/>
        </w:rPr>
        <w:t xml:space="preserve"> архивных документов и научных исследований</w:t>
      </w:r>
      <w:r w:rsidR="001D1F08">
        <w:rPr>
          <w:bCs/>
          <w:sz w:val="28"/>
          <w:szCs w:val="28"/>
        </w:rPr>
        <w:t xml:space="preserve">. </w:t>
      </w:r>
    </w:p>
    <w:p w:rsidR="00B8495D" w:rsidRDefault="00B8495D" w:rsidP="00B849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Границы территории выявленного объекта археологического наследия определяются </w:t>
      </w:r>
      <w:r w:rsidR="00E23716">
        <w:rPr>
          <w:bCs/>
          <w:sz w:val="28"/>
          <w:szCs w:val="28"/>
        </w:rPr>
        <w:t>проектом границ территории</w:t>
      </w:r>
      <w:r w:rsidR="00E23716" w:rsidRPr="001D1F08">
        <w:rPr>
          <w:bCs/>
          <w:sz w:val="28"/>
          <w:szCs w:val="28"/>
        </w:rPr>
        <w:t xml:space="preserve"> </w:t>
      </w:r>
      <w:r w:rsidR="00E23716">
        <w:rPr>
          <w:bCs/>
          <w:sz w:val="28"/>
          <w:szCs w:val="28"/>
        </w:rPr>
        <w:t xml:space="preserve">выявленного объекта культурного наследия </w:t>
      </w:r>
      <w:r>
        <w:rPr>
          <w:bCs/>
          <w:sz w:val="28"/>
          <w:szCs w:val="28"/>
        </w:rPr>
        <w:t xml:space="preserve">на основании археологических полевых работ, проводимых </w:t>
      </w:r>
      <w:r w:rsidR="009678E6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порядке, установленном статьей 45.1 Федерального закона от </w:t>
      </w:r>
      <w:r>
        <w:rPr>
          <w:sz w:val="28"/>
          <w:szCs w:val="28"/>
        </w:rPr>
        <w:t>25 июня 2002 года № 73</w:t>
      </w:r>
      <w:r>
        <w:rPr>
          <w:sz w:val="28"/>
          <w:szCs w:val="28"/>
        </w:rPr>
        <w:noBreakHyphen/>
        <w:t>ФЗ «Об объектах культурного наследия (памятниках истории и культуры) народов Российской Федерации»</w:t>
      </w:r>
      <w:r>
        <w:rPr>
          <w:bCs/>
          <w:sz w:val="28"/>
          <w:szCs w:val="28"/>
        </w:rPr>
        <w:t>.</w:t>
      </w:r>
    </w:p>
    <w:p w:rsidR="00DF59FF" w:rsidRPr="00B8495D" w:rsidRDefault="00DF59FF" w:rsidP="00DF59FF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3. </w:t>
      </w:r>
      <w:r>
        <w:rPr>
          <w:bCs/>
          <w:sz w:val="28"/>
          <w:szCs w:val="28"/>
        </w:rPr>
        <w:t xml:space="preserve">Проект границ </w:t>
      </w:r>
      <w:r w:rsidRPr="0008046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выявленного </w:t>
      </w:r>
      <w:r w:rsidRPr="0008046C">
        <w:rPr>
          <w:sz w:val="28"/>
          <w:szCs w:val="28"/>
        </w:rPr>
        <w:t xml:space="preserve">объекта культурного наследия представляет собой документацию в графической </w:t>
      </w:r>
      <w:r>
        <w:rPr>
          <w:sz w:val="28"/>
          <w:szCs w:val="28"/>
        </w:rPr>
        <w:t xml:space="preserve">форме </w:t>
      </w:r>
      <w:r w:rsidRPr="0008046C">
        <w:rPr>
          <w:sz w:val="28"/>
          <w:szCs w:val="28"/>
        </w:rPr>
        <w:t xml:space="preserve">в виде карт (схем) </w:t>
      </w:r>
      <w:r>
        <w:rPr>
          <w:sz w:val="28"/>
          <w:szCs w:val="28"/>
        </w:rPr>
        <w:br/>
      </w:r>
      <w:r w:rsidRPr="0008046C">
        <w:rPr>
          <w:sz w:val="28"/>
          <w:szCs w:val="28"/>
        </w:rPr>
        <w:t xml:space="preserve">и текстовой форме </w:t>
      </w:r>
      <w:r>
        <w:rPr>
          <w:sz w:val="28"/>
          <w:szCs w:val="28"/>
        </w:rPr>
        <w:t>в соответствии с требованиями к составлению проектов границ территорий объектов культурного наследия, установленными законодательством Российской Федерации.</w:t>
      </w:r>
    </w:p>
    <w:p w:rsidR="00B9590D" w:rsidRDefault="00B8495D" w:rsidP="00B959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678E6">
        <w:rPr>
          <w:bCs/>
          <w:sz w:val="28"/>
          <w:szCs w:val="28"/>
        </w:rPr>
        <w:t>. </w:t>
      </w:r>
      <w:r w:rsidR="001D1F08">
        <w:rPr>
          <w:bCs/>
          <w:sz w:val="28"/>
          <w:szCs w:val="28"/>
        </w:rPr>
        <w:t>Разработка проекта границ территории</w:t>
      </w:r>
      <w:r w:rsidR="001D1F08" w:rsidRPr="001D1F08">
        <w:rPr>
          <w:bCs/>
          <w:sz w:val="28"/>
          <w:szCs w:val="28"/>
        </w:rPr>
        <w:t xml:space="preserve"> </w:t>
      </w:r>
      <w:r w:rsidR="001D1F08">
        <w:rPr>
          <w:bCs/>
          <w:sz w:val="28"/>
          <w:szCs w:val="28"/>
        </w:rPr>
        <w:t>выявленного объекта культурного наследия осуществляется физическими</w:t>
      </w:r>
      <w:r w:rsidR="00876416">
        <w:rPr>
          <w:bCs/>
          <w:sz w:val="28"/>
          <w:szCs w:val="28"/>
        </w:rPr>
        <w:t xml:space="preserve"> и/или юридическими лицами </w:t>
      </w:r>
      <w:r w:rsidR="009678E6">
        <w:rPr>
          <w:bCs/>
          <w:sz w:val="28"/>
          <w:szCs w:val="28"/>
        </w:rPr>
        <w:br/>
      </w:r>
      <w:r w:rsidR="001D1F08">
        <w:rPr>
          <w:bCs/>
          <w:sz w:val="28"/>
          <w:szCs w:val="28"/>
        </w:rPr>
        <w:t>на основании необходимых историко-архитектурных, историко-градостроительных и архивных исследований.</w:t>
      </w:r>
    </w:p>
    <w:p w:rsidR="00876416" w:rsidRPr="009678E6" w:rsidRDefault="00B8495D" w:rsidP="009678E6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="00504CB5">
        <w:rPr>
          <w:iCs/>
          <w:sz w:val="28"/>
          <w:szCs w:val="28"/>
        </w:rPr>
        <w:t>.</w:t>
      </w:r>
      <w:r w:rsidR="009678E6">
        <w:rPr>
          <w:iCs/>
          <w:sz w:val="28"/>
          <w:szCs w:val="28"/>
        </w:rPr>
        <w:t> </w:t>
      </w:r>
      <w:r>
        <w:rPr>
          <w:bCs/>
          <w:sz w:val="28"/>
          <w:szCs w:val="28"/>
        </w:rPr>
        <w:t>Границы</w:t>
      </w:r>
      <w:r w:rsidRPr="006D58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территории</w:t>
      </w:r>
      <w:r w:rsidRPr="001D1F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выявленного объекта культурного наследия утверждаются приказом уполномоченного органа в срок, не превышающий </w:t>
      </w:r>
      <w:r w:rsidR="009678E6">
        <w:rPr>
          <w:bCs/>
          <w:sz w:val="28"/>
          <w:szCs w:val="28"/>
        </w:rPr>
        <w:br/>
      </w:r>
      <w:r w:rsidR="00C7464F">
        <w:rPr>
          <w:bCs/>
          <w:sz w:val="28"/>
          <w:szCs w:val="28"/>
        </w:rPr>
        <w:lastRenderedPageBreak/>
        <w:t>тридцати</w:t>
      </w:r>
      <w:r>
        <w:rPr>
          <w:bCs/>
          <w:sz w:val="28"/>
          <w:szCs w:val="28"/>
        </w:rPr>
        <w:t xml:space="preserve"> рабочих дней со дня поступления проекта границ территории</w:t>
      </w:r>
      <w:r w:rsidRPr="006D5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выявленного </w:t>
      </w:r>
      <w:r w:rsidRPr="0008046C">
        <w:rPr>
          <w:sz w:val="28"/>
          <w:szCs w:val="28"/>
        </w:rPr>
        <w:t>объекта культурного наследия</w:t>
      </w:r>
      <w:r>
        <w:rPr>
          <w:sz w:val="28"/>
          <w:szCs w:val="28"/>
        </w:rPr>
        <w:t xml:space="preserve"> в данный орган.</w:t>
      </w:r>
    </w:p>
    <w:p w:rsidR="00B9590D" w:rsidRDefault="009678E6" w:rsidP="00B95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4C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D5861">
        <w:rPr>
          <w:bCs/>
          <w:sz w:val="28"/>
          <w:szCs w:val="28"/>
        </w:rPr>
        <w:t>В случае несоответствия проекта границ территории выявленного объекта культурного наследия требованиям к составлению проектов границ территорий объектов культурного насл</w:t>
      </w:r>
      <w:r w:rsidR="00B8495D">
        <w:rPr>
          <w:bCs/>
          <w:sz w:val="28"/>
          <w:szCs w:val="28"/>
        </w:rPr>
        <w:t>едия, установленным федеральным</w:t>
      </w:r>
      <w:r w:rsidR="00C7464F">
        <w:rPr>
          <w:bCs/>
          <w:sz w:val="28"/>
          <w:szCs w:val="28"/>
        </w:rPr>
        <w:t xml:space="preserve"> </w:t>
      </w:r>
      <w:r w:rsidR="006D5861">
        <w:rPr>
          <w:bCs/>
          <w:sz w:val="28"/>
          <w:szCs w:val="28"/>
        </w:rPr>
        <w:t>законодательством</w:t>
      </w:r>
      <w:r w:rsidR="009F160C">
        <w:rPr>
          <w:bCs/>
          <w:sz w:val="28"/>
          <w:szCs w:val="28"/>
        </w:rPr>
        <w:t>,</w:t>
      </w:r>
      <w:r w:rsidR="006D5861">
        <w:rPr>
          <w:bCs/>
          <w:sz w:val="28"/>
          <w:szCs w:val="28"/>
        </w:rPr>
        <w:t xml:space="preserve"> уполномоченный орган</w:t>
      </w:r>
      <w:r w:rsidR="00803B54">
        <w:rPr>
          <w:sz w:val="28"/>
          <w:szCs w:val="28"/>
        </w:rPr>
        <w:t xml:space="preserve"> принимает решение </w:t>
      </w:r>
      <w:r w:rsidR="009E45E1">
        <w:rPr>
          <w:sz w:val="28"/>
          <w:szCs w:val="28"/>
        </w:rPr>
        <w:t xml:space="preserve">об отказе </w:t>
      </w:r>
      <w:r w:rsidR="00C7464F">
        <w:rPr>
          <w:sz w:val="28"/>
          <w:szCs w:val="28"/>
        </w:rPr>
        <w:br/>
      </w:r>
      <w:r w:rsidR="009E45E1">
        <w:rPr>
          <w:sz w:val="28"/>
          <w:szCs w:val="28"/>
        </w:rPr>
        <w:t>в утверждении границ территории выявленного объекта культурного наследия.</w:t>
      </w:r>
    </w:p>
    <w:p w:rsidR="00B9590D" w:rsidRDefault="009678E6" w:rsidP="00B95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4C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03B54">
        <w:rPr>
          <w:bCs/>
          <w:sz w:val="28"/>
          <w:szCs w:val="28"/>
        </w:rPr>
        <w:t>Изменение утвержденных</w:t>
      </w:r>
      <w:r w:rsidR="00803B54" w:rsidRPr="00803B54">
        <w:rPr>
          <w:bCs/>
          <w:sz w:val="28"/>
          <w:szCs w:val="28"/>
        </w:rPr>
        <w:t xml:space="preserve"> </w:t>
      </w:r>
      <w:r w:rsidR="00803B54">
        <w:rPr>
          <w:bCs/>
          <w:sz w:val="28"/>
          <w:szCs w:val="28"/>
        </w:rPr>
        <w:t>границ территории выявленного объекта культурного наследия</w:t>
      </w:r>
      <w:r w:rsidR="002B3136" w:rsidRPr="002B3136">
        <w:rPr>
          <w:sz w:val="28"/>
          <w:szCs w:val="28"/>
        </w:rPr>
        <w:t xml:space="preserve"> </w:t>
      </w:r>
      <w:r w:rsidR="002B3136" w:rsidRPr="0008046C">
        <w:rPr>
          <w:sz w:val="28"/>
          <w:szCs w:val="28"/>
        </w:rPr>
        <w:t xml:space="preserve">осуществляется в случаях выявления документов </w:t>
      </w:r>
      <w:r w:rsidR="00C7464F">
        <w:rPr>
          <w:sz w:val="28"/>
          <w:szCs w:val="28"/>
        </w:rPr>
        <w:br/>
      </w:r>
      <w:r w:rsidR="002B3136" w:rsidRPr="0008046C">
        <w:rPr>
          <w:sz w:val="28"/>
          <w:szCs w:val="28"/>
        </w:rPr>
        <w:t xml:space="preserve">или результатов историко-архитектурных, историко-градостроительных, архивных и археологических исследований, отсутствовавших при подготовке проекта границ территории </w:t>
      </w:r>
      <w:r w:rsidR="002B3136">
        <w:rPr>
          <w:bCs/>
          <w:sz w:val="28"/>
          <w:szCs w:val="28"/>
        </w:rPr>
        <w:t>выявленного</w:t>
      </w:r>
      <w:r w:rsidR="002B3136" w:rsidRPr="0008046C">
        <w:rPr>
          <w:sz w:val="28"/>
          <w:szCs w:val="28"/>
        </w:rPr>
        <w:t xml:space="preserve"> объекта культурного наследия и дающих основания для пересмотра установленных границ территории </w:t>
      </w:r>
      <w:r w:rsidR="002B3136">
        <w:rPr>
          <w:bCs/>
          <w:sz w:val="28"/>
          <w:szCs w:val="28"/>
        </w:rPr>
        <w:t>выявленного</w:t>
      </w:r>
      <w:r w:rsidR="002B3136" w:rsidRPr="0008046C">
        <w:rPr>
          <w:sz w:val="28"/>
          <w:szCs w:val="28"/>
        </w:rPr>
        <w:t xml:space="preserve"> объекта культурного наследия</w:t>
      </w:r>
      <w:r w:rsidR="002B3136">
        <w:rPr>
          <w:sz w:val="28"/>
          <w:szCs w:val="28"/>
        </w:rPr>
        <w:t xml:space="preserve"> в соответствии с правилами, установленными настоящим Порядком.</w:t>
      </w:r>
      <w:r w:rsidR="009E45E1">
        <w:rPr>
          <w:sz w:val="28"/>
          <w:szCs w:val="28"/>
        </w:rPr>
        <w:t xml:space="preserve"> </w:t>
      </w:r>
    </w:p>
    <w:p w:rsidR="00B9590D" w:rsidRDefault="009678E6" w:rsidP="002B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4CB5">
        <w:rPr>
          <w:sz w:val="28"/>
          <w:szCs w:val="28"/>
        </w:rPr>
        <w:t>.</w:t>
      </w:r>
      <w:r w:rsidR="00B9590D">
        <w:rPr>
          <w:sz w:val="28"/>
          <w:szCs w:val="28"/>
        </w:rPr>
        <w:t> </w:t>
      </w:r>
      <w:r w:rsidR="002B3136">
        <w:rPr>
          <w:bCs/>
          <w:sz w:val="28"/>
          <w:szCs w:val="28"/>
        </w:rPr>
        <w:t>Приказ уполномоченного органа в сфере охраны объектов культурного наследия об утверждении границ</w:t>
      </w:r>
      <w:r w:rsidR="002B3136" w:rsidRPr="002B3136">
        <w:rPr>
          <w:bCs/>
          <w:sz w:val="28"/>
          <w:szCs w:val="28"/>
        </w:rPr>
        <w:t xml:space="preserve"> </w:t>
      </w:r>
      <w:r w:rsidR="002B3136">
        <w:rPr>
          <w:bCs/>
          <w:sz w:val="28"/>
          <w:szCs w:val="28"/>
        </w:rPr>
        <w:t xml:space="preserve">территории выявленного объекта культурного наследия подлежит официальному опубликованию и размещению </w:t>
      </w:r>
      <w:r w:rsidR="00C7464F">
        <w:rPr>
          <w:bCs/>
          <w:sz w:val="28"/>
          <w:szCs w:val="28"/>
        </w:rPr>
        <w:br/>
      </w:r>
      <w:r w:rsidR="002B3136">
        <w:rPr>
          <w:bCs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в срок не более </w:t>
      </w:r>
      <w:r w:rsidR="00C7464F">
        <w:rPr>
          <w:bCs/>
          <w:sz w:val="28"/>
          <w:szCs w:val="28"/>
        </w:rPr>
        <w:t>трех</w:t>
      </w:r>
      <w:r w:rsidR="002B3136">
        <w:rPr>
          <w:bCs/>
          <w:sz w:val="28"/>
          <w:szCs w:val="28"/>
        </w:rPr>
        <w:t xml:space="preserve"> рабочих дней со дня его </w:t>
      </w:r>
      <w:r w:rsidR="00B8495D">
        <w:rPr>
          <w:bCs/>
          <w:sz w:val="28"/>
          <w:szCs w:val="28"/>
        </w:rPr>
        <w:t>принятия</w:t>
      </w:r>
      <w:r w:rsidR="002B3136">
        <w:rPr>
          <w:bCs/>
          <w:sz w:val="28"/>
          <w:szCs w:val="28"/>
        </w:rPr>
        <w:t>.</w:t>
      </w: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</w:p>
    <w:p w:rsidR="0084195C" w:rsidRDefault="0084195C" w:rsidP="001C1EE3">
      <w:pPr>
        <w:pStyle w:val="a8"/>
        <w:rPr>
          <w:sz w:val="24"/>
          <w:szCs w:val="24"/>
        </w:rPr>
      </w:pPr>
      <w:bookmarkStart w:id="0" w:name="_GoBack"/>
    </w:p>
    <w:bookmarkEnd w:id="0"/>
    <w:p w:rsidR="0084195C" w:rsidRDefault="0084195C" w:rsidP="00903E3B">
      <w:pPr>
        <w:pStyle w:val="a8"/>
        <w:jc w:val="left"/>
        <w:rPr>
          <w:sz w:val="24"/>
          <w:szCs w:val="24"/>
        </w:rPr>
        <w:sectPr w:rsidR="0084195C" w:rsidSect="00E3775E">
          <w:headerReference w:type="even" r:id="rId7"/>
          <w:headerReference w:type="default" r:id="rId8"/>
          <w:pgSz w:w="11906" w:h="16838"/>
          <w:pgMar w:top="1134" w:right="707" w:bottom="851" w:left="1418" w:header="1077" w:footer="573" w:gutter="0"/>
          <w:cols w:space="708"/>
          <w:titlePg/>
          <w:docGrid w:linePitch="360"/>
        </w:sectPr>
      </w:pPr>
    </w:p>
    <w:p w:rsidR="008A1446" w:rsidRDefault="008A1446" w:rsidP="00903E3B">
      <w:pPr>
        <w:pStyle w:val="a8"/>
        <w:tabs>
          <w:tab w:val="left" w:pos="4111"/>
        </w:tabs>
        <w:jc w:val="left"/>
      </w:pPr>
    </w:p>
    <w:sectPr w:rsidR="008A1446" w:rsidSect="00035020">
      <w:pgSz w:w="11906" w:h="16838"/>
      <w:pgMar w:top="851" w:right="1134" w:bottom="0" w:left="426" w:header="107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A1" w:rsidRDefault="00F910A1">
      <w:r>
        <w:separator/>
      </w:r>
    </w:p>
  </w:endnote>
  <w:endnote w:type="continuationSeparator" w:id="0">
    <w:p w:rsidR="00F910A1" w:rsidRDefault="00F9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A1" w:rsidRDefault="00F910A1">
      <w:r>
        <w:separator/>
      </w:r>
    </w:p>
  </w:footnote>
  <w:footnote w:type="continuationSeparator" w:id="0">
    <w:p w:rsidR="00F910A1" w:rsidRDefault="00F9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84" w:rsidRDefault="001C1EE3" w:rsidP="001A3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75E">
      <w:rPr>
        <w:rStyle w:val="a5"/>
        <w:noProof/>
      </w:rPr>
      <w:t>2</w:t>
    </w:r>
    <w:r>
      <w:rPr>
        <w:rStyle w:val="a5"/>
      </w:rPr>
      <w:fldChar w:fldCharType="end"/>
    </w:r>
  </w:p>
  <w:p w:rsidR="005A2784" w:rsidRDefault="00F91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84" w:rsidRPr="0057077E" w:rsidRDefault="001C1EE3" w:rsidP="0057077E">
    <w:pPr>
      <w:pStyle w:val="a3"/>
      <w:framePr w:h="349" w:hRule="exact" w:wrap="around" w:vAnchor="text" w:hAnchor="page" w:x="6279" w:y="-225"/>
      <w:rPr>
        <w:rStyle w:val="a5"/>
        <w:sz w:val="28"/>
        <w:szCs w:val="28"/>
      </w:rPr>
    </w:pPr>
    <w:r w:rsidRPr="0057077E">
      <w:rPr>
        <w:rStyle w:val="a5"/>
        <w:sz w:val="28"/>
        <w:szCs w:val="28"/>
      </w:rPr>
      <w:fldChar w:fldCharType="begin"/>
    </w:r>
    <w:r w:rsidRPr="0057077E">
      <w:rPr>
        <w:rStyle w:val="a5"/>
        <w:sz w:val="28"/>
        <w:szCs w:val="28"/>
      </w:rPr>
      <w:instrText xml:space="preserve">PAGE  </w:instrText>
    </w:r>
    <w:r w:rsidRPr="0057077E">
      <w:rPr>
        <w:rStyle w:val="a5"/>
        <w:sz w:val="28"/>
        <w:szCs w:val="28"/>
      </w:rPr>
      <w:fldChar w:fldCharType="separate"/>
    </w:r>
    <w:r w:rsidR="00903E3B">
      <w:rPr>
        <w:rStyle w:val="a5"/>
        <w:noProof/>
        <w:sz w:val="28"/>
        <w:szCs w:val="28"/>
      </w:rPr>
      <w:t>3</w:t>
    </w:r>
    <w:r w:rsidRPr="0057077E">
      <w:rPr>
        <w:rStyle w:val="a5"/>
        <w:sz w:val="28"/>
        <w:szCs w:val="28"/>
      </w:rPr>
      <w:fldChar w:fldCharType="end"/>
    </w:r>
  </w:p>
  <w:p w:rsidR="005A2784" w:rsidRDefault="00F910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58F"/>
    <w:multiLevelType w:val="hybridMultilevel"/>
    <w:tmpl w:val="583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826"/>
    <w:multiLevelType w:val="hybridMultilevel"/>
    <w:tmpl w:val="1D4E8FEE"/>
    <w:lvl w:ilvl="0" w:tplc="7D1E8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E3"/>
    <w:rsid w:val="00002A7E"/>
    <w:rsid w:val="000811D9"/>
    <w:rsid w:val="001A6B54"/>
    <w:rsid w:val="001C1EE3"/>
    <w:rsid w:val="001D1F08"/>
    <w:rsid w:val="00220768"/>
    <w:rsid w:val="002233C7"/>
    <w:rsid w:val="00225C29"/>
    <w:rsid w:val="002B3136"/>
    <w:rsid w:val="00346175"/>
    <w:rsid w:val="00504CB5"/>
    <w:rsid w:val="00556D00"/>
    <w:rsid w:val="005E6EF4"/>
    <w:rsid w:val="00603752"/>
    <w:rsid w:val="006D5861"/>
    <w:rsid w:val="00803B54"/>
    <w:rsid w:val="0084195C"/>
    <w:rsid w:val="00861D8B"/>
    <w:rsid w:val="00876416"/>
    <w:rsid w:val="008A1446"/>
    <w:rsid w:val="008E29E3"/>
    <w:rsid w:val="008F10D8"/>
    <w:rsid w:val="00903E3B"/>
    <w:rsid w:val="009319EA"/>
    <w:rsid w:val="009678E6"/>
    <w:rsid w:val="00977B13"/>
    <w:rsid w:val="009E45E1"/>
    <w:rsid w:val="009F160C"/>
    <w:rsid w:val="00A10DDC"/>
    <w:rsid w:val="00A26914"/>
    <w:rsid w:val="00A31830"/>
    <w:rsid w:val="00A913D3"/>
    <w:rsid w:val="00B8495D"/>
    <w:rsid w:val="00B9590D"/>
    <w:rsid w:val="00BB3ADE"/>
    <w:rsid w:val="00BE7DE1"/>
    <w:rsid w:val="00C60D0B"/>
    <w:rsid w:val="00C7464F"/>
    <w:rsid w:val="00CF5A78"/>
    <w:rsid w:val="00DC5A7F"/>
    <w:rsid w:val="00DF59FF"/>
    <w:rsid w:val="00E23716"/>
    <w:rsid w:val="00E3775E"/>
    <w:rsid w:val="00EF62B2"/>
    <w:rsid w:val="00F33419"/>
    <w:rsid w:val="00F910A1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E035-47DD-44E5-A8E4-7DD77F5C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1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1EE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EE3"/>
  </w:style>
  <w:style w:type="paragraph" w:styleId="a6">
    <w:name w:val="Body Text"/>
    <w:basedOn w:val="a"/>
    <w:link w:val="a7"/>
    <w:rsid w:val="001C1EE3"/>
    <w:pPr>
      <w:suppressAutoHyphens/>
      <w:spacing w:line="360" w:lineRule="auto"/>
      <w:jc w:val="both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rsid w:val="001C1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C1EE3"/>
    <w:pPr>
      <w:jc w:val="center"/>
    </w:pPr>
    <w:rPr>
      <w:rFonts w:eastAsia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1C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1C1EE3"/>
    <w:pPr>
      <w:jc w:val="center"/>
    </w:pPr>
    <w:rPr>
      <w:rFonts w:eastAsia="Times New Roman"/>
      <w:b/>
      <w:sz w:val="20"/>
      <w:szCs w:val="20"/>
    </w:rPr>
  </w:style>
  <w:style w:type="character" w:customStyle="1" w:styleId="ab">
    <w:name w:val="Подзаголовок Знак"/>
    <w:basedOn w:val="a0"/>
    <w:link w:val="aa"/>
    <w:rsid w:val="001C1EE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A269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A2691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95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Рудольфовна</dc:creator>
  <cp:keywords/>
  <dc:description/>
  <cp:lastModifiedBy>Тихонова Наталья Рудольфовна</cp:lastModifiedBy>
  <cp:revision>20</cp:revision>
  <cp:lastPrinted>2015-09-21T12:01:00Z</cp:lastPrinted>
  <dcterms:created xsi:type="dcterms:W3CDTF">2015-09-10T08:18:00Z</dcterms:created>
  <dcterms:modified xsi:type="dcterms:W3CDTF">2015-09-23T06:16:00Z</dcterms:modified>
</cp:coreProperties>
</file>